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custom.xml" ContentType="application/vnd.openxmlformats-officedocument.custom-properties+xml"/>
  <Override PartName="/docProps/app.xml" ContentType="application/vnd.openxmlformats-officedocument.extended-properties+xml"/>
  <Override PartName="/word/_rels/footer1.xml.rels" ContentType="application/vnd.openxmlformats-package.relationships+xml"/>
  <Override PartName="/word/_rels/document.xml.rels" ContentType="application/vnd.openxmlformats-package.relationship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jpeg" ContentType="image/jpeg"/>
  <Override PartName="/word/media/image9.png" ContentType="image/png"/>
  <Override PartName="/word/media/image2.jpeg" ContentType="image/jpeg"/>
  <Override PartName="/word/media/image3.jpeg" ContentType="image/jpeg"/>
  <Override PartName="/word/media/image6.png" ContentType="image/png"/>
  <Override PartName="/word/media/image11.png" ContentType="image/png"/>
  <Override PartName="/word/media/image4.jpeg" ContentType="image/jpeg"/>
  <Override PartName="/word/media/image5.png" ContentType="image/png"/>
  <Override PartName="/word/media/image10.png" ContentType="image/png"/>
  <Override PartName="/word/media/image7.png" ContentType="image/png"/>
  <Override PartName="/word/media/image12.png" ContentType="image/png"/>
  <Override PartName="/word/media/image8.png" ContentType="image/png"/>
  <Override PartName="/word/media/image13.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tabs>
          <w:tab w:val="clear" w:pos="708"/>
          <w:tab w:val="left" w:pos="1304" w:leader="none"/>
        </w:tabs>
        <w:spacing w:lineRule="auto" w:line="240"/>
        <w:jc w:val="center"/>
        <w:rPr>
          <w:sz w:val="120"/>
          <w:szCs w:val="120"/>
        </w:rPr>
      </w:pPr>
      <w:r>
        <w:rPr>
          <w:b/>
          <w:sz w:val="120"/>
          <w:szCs w:val="120"/>
        </w:rPr>
        <w:t xml:space="preserve">Guide de démarrage rapide </w:t>
      </w:r>
      <w:r>
        <w:rPr>
          <w:b/>
          <w:sz w:val="120"/>
          <w:szCs w:val="120"/>
        </w:rPr>
        <w:t>de la station sous pointes</w:t>
      </w:r>
    </w:p>
    <w:p>
      <w:pPr>
        <w:pStyle w:val="Normal"/>
        <w:tabs>
          <w:tab w:val="clear" w:pos="708"/>
          <w:tab w:val="left" w:pos="1304" w:leader="none"/>
        </w:tabs>
        <w:spacing w:lineRule="auto" w:line="240"/>
        <w:jc w:val="center"/>
        <w:rPr>
          <w:sz w:val="120"/>
          <w:szCs w:val="120"/>
        </w:rPr>
      </w:pPr>
      <w:r>
        <w:rPr>
          <w:b/>
          <w:sz w:val="120"/>
          <w:szCs w:val="120"/>
        </w:rPr>
        <w:t>KSAP6</w:t>
      </w:r>
    </w:p>
    <w:p>
      <w:pPr>
        <w:pStyle w:val="Normal"/>
        <w:tabs>
          <w:tab w:val="clear" w:pos="708"/>
          <w:tab w:val="left" w:pos="1304" w:leader="none"/>
        </w:tabs>
        <w:spacing w:lineRule="auto" w:line="240"/>
        <w:jc w:val="center"/>
        <w:rPr>
          <w:b/>
          <w:sz w:val="144"/>
          <w:szCs w:val="144"/>
        </w:rPr>
      </w:pPr>
      <w:r>
        <w:rPr>
          <w:b/>
          <w:sz w:val="144"/>
          <w:szCs w:val="144"/>
        </w:rPr>
        <w:drawing>
          <wp:anchor behindDoc="0" distT="0" distB="0" distL="0" distR="0" simplePos="0" locked="0" layoutInCell="0" allowOverlap="1" relativeHeight="32">
            <wp:simplePos x="0" y="0"/>
            <wp:positionH relativeFrom="column">
              <wp:posOffset>-409575</wp:posOffset>
            </wp:positionH>
            <wp:positionV relativeFrom="paragraph">
              <wp:posOffset>-42545</wp:posOffset>
            </wp:positionV>
            <wp:extent cx="7267575" cy="4943475"/>
            <wp:effectExtent l="0" t="0" r="0" b="0"/>
            <wp:wrapSquare wrapText="largest"/>
            <wp:docPr id="1"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3" descr=""/>
                    <pic:cNvPicPr>
                      <a:picLocks noChangeAspect="1" noChangeArrowheads="1"/>
                    </pic:cNvPicPr>
                  </pic:nvPicPr>
                  <pic:blipFill>
                    <a:blip r:embed="rId2"/>
                    <a:srcRect l="5380" t="16414" r="0" b="15474"/>
                    <a:stretch>
                      <a:fillRect/>
                    </a:stretch>
                  </pic:blipFill>
                  <pic:spPr bwMode="auto">
                    <a:xfrm>
                      <a:off x="0" y="0"/>
                      <a:ext cx="7267575" cy="4943475"/>
                    </a:xfrm>
                    <a:prstGeom prst="rect">
                      <a:avLst/>
                    </a:prstGeom>
                  </pic:spPr>
                </pic:pic>
              </a:graphicData>
            </a:graphic>
          </wp:anchor>
        </w:drawing>
      </w:r>
      <w:r>
        <w:br w:type="page"/>
      </w:r>
    </w:p>
    <w:p>
      <w:pPr>
        <w:pStyle w:val="Normal"/>
        <w:spacing w:before="0" w:after="200"/>
        <w:rPr>
          <w:b/>
          <w:u w:val="single"/>
        </w:rPr>
      </w:pPr>
      <w:r>
        <w:rPr>
          <w:b/>
          <w:u w:val="single"/>
        </w:rPr>
        <w:drawing>
          <wp:anchor behindDoc="0" distT="0" distB="0" distL="0" distR="0" simplePos="0" locked="0" layoutInCell="0" allowOverlap="1" relativeHeight="33">
            <wp:simplePos x="0" y="0"/>
            <wp:positionH relativeFrom="column">
              <wp:posOffset>2000250</wp:posOffset>
            </wp:positionH>
            <wp:positionV relativeFrom="paragraph">
              <wp:posOffset>-2540</wp:posOffset>
            </wp:positionV>
            <wp:extent cx="3143250" cy="2238375"/>
            <wp:effectExtent l="0" t="0" r="0" b="0"/>
            <wp:wrapSquare wrapText="largest"/>
            <wp:docPr id="2"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3" descr=""/>
                    <pic:cNvPicPr>
                      <a:picLocks noChangeAspect="1" noChangeArrowheads="1"/>
                    </pic:cNvPicPr>
                  </pic:nvPicPr>
                  <pic:blipFill>
                    <a:blip r:embed="rId3"/>
                    <a:srcRect l="4344" t="10043" r="4912" b="8797"/>
                    <a:stretch>
                      <a:fillRect/>
                    </a:stretch>
                  </pic:blipFill>
                  <pic:spPr bwMode="auto">
                    <a:xfrm>
                      <a:off x="0" y="0"/>
                      <a:ext cx="3143250" cy="2238375"/>
                    </a:xfrm>
                    <a:prstGeom prst="rect">
                      <a:avLst/>
                    </a:prstGeom>
                  </pic:spPr>
                </pic:pic>
              </a:graphicData>
            </a:graphic>
          </wp:anchor>
        </w:drawing>
      </w:r>
    </w:p>
    <w:p>
      <w:pPr>
        <w:pStyle w:val="Normal"/>
        <w:spacing w:before="0" w:after="200"/>
        <w:rPr>
          <w:b/>
          <w:u w:val="single"/>
        </w:rPr>
      </w:pPr>
      <w:r>
        <w:rPr>
          <w:b/>
          <w:u w:val="single"/>
        </w:rPr>
      </w:r>
    </w:p>
    <w:p>
      <w:pPr>
        <w:pStyle w:val="Normal"/>
        <w:spacing w:before="0" w:after="200"/>
        <w:rPr>
          <w:b/>
          <w:u w:val="single"/>
        </w:rPr>
      </w:pPr>
      <w:r>
        <w:rPr>
          <w:b/>
          <w:u w:val="single"/>
        </w:rPr>
      </w:r>
    </w:p>
    <w:p>
      <w:pPr>
        <w:pStyle w:val="Normal"/>
        <w:spacing w:before="0" w:after="200"/>
        <w:rPr>
          <w:b/>
          <w:u w:val="single"/>
        </w:rPr>
      </w:pPr>
      <w:r>
        <w:rPr>
          <w:b/>
          <w:u w:val="single"/>
        </w:rPr>
      </w:r>
    </w:p>
    <w:p>
      <w:pPr>
        <w:pStyle w:val="Normal"/>
        <w:spacing w:before="0" w:after="200"/>
        <w:rPr>
          <w:b/>
          <w:u w:val="single"/>
        </w:rPr>
      </w:pPr>
      <w:r>
        <w:rPr>
          <w:b/>
          <w:u w:val="single"/>
        </w:rPr>
      </w:r>
    </w:p>
    <w:p>
      <w:pPr>
        <w:pStyle w:val="Normal"/>
        <w:spacing w:before="0" w:after="200"/>
        <w:rPr>
          <w:b/>
          <w:u w:val="single"/>
        </w:rPr>
      </w:pPr>
      <w:r>
        <w:rPr>
          <w:b/>
          <w:u w:val="single"/>
        </w:rPr>
      </w:r>
    </w:p>
    <w:p>
      <w:pPr>
        <w:pStyle w:val="BodyText"/>
        <w:spacing w:before="0" w:after="200"/>
        <w:rPr>
          <w:b/>
          <w:u w:val="single"/>
        </w:rPr>
      </w:pPr>
      <w:r>
        <w:rPr>
          <w:b/>
          <w:u w:val="single"/>
        </w:rPr>
      </w:r>
    </w:p>
    <w:p>
      <w:pPr>
        <w:pStyle w:val="BodyText"/>
        <w:spacing w:before="0" w:after="200"/>
        <w:rPr>
          <w:b/>
          <w:u w:val="single"/>
        </w:rPr>
      </w:pPr>
      <w:r>
        <w:rPr>
          <w:b/>
          <w:u w:val="single"/>
        </w:rPr>
      </w:r>
    </w:p>
    <w:p>
      <w:pPr>
        <w:pStyle w:val="BodyText"/>
        <w:widowControl/>
        <w:bidi w:val="0"/>
        <w:spacing w:lineRule="auto" w:line="276" w:before="0" w:after="200"/>
        <w:ind w:hanging="0" w:left="567" w:right="0"/>
        <w:jc w:val="left"/>
        <w:rPr/>
      </w:pPr>
      <w:r>
        <w:rPr>
          <w:rStyle w:val="Strong"/>
          <w:sz w:val="24"/>
          <w:szCs w:val="24"/>
          <w:u w:val="single"/>
        </w:rPr>
        <w:t>Risques de Pincement</w:t>
      </w:r>
    </w:p>
    <w:p>
      <w:pPr>
        <w:pStyle w:val="BodyText"/>
        <w:rPr>
          <w:sz w:val="24"/>
          <w:szCs w:val="24"/>
        </w:rPr>
      </w:pPr>
      <w:r>
        <w:rPr>
          <w:sz w:val="24"/>
          <w:szCs w:val="24"/>
        </w:rPr>
        <w:t>Le testeur sous pointe a des  mouvement</w:t>
      </w:r>
      <w:r>
        <w:rPr>
          <w:sz w:val="24"/>
          <w:szCs w:val="24"/>
        </w:rPr>
        <w:t>s</w:t>
      </w:r>
      <w:r>
        <w:rPr>
          <w:sz w:val="24"/>
          <w:szCs w:val="24"/>
        </w:rPr>
        <w:t xml:space="preserve"> automatisé</w:t>
      </w:r>
      <w:r>
        <w:rPr>
          <w:sz w:val="24"/>
          <w:szCs w:val="24"/>
        </w:rPr>
        <w:t>s</w:t>
      </w:r>
      <w:r>
        <w:rPr>
          <w:sz w:val="24"/>
          <w:szCs w:val="24"/>
        </w:rPr>
        <w:t xml:space="preserve"> . Il présente un risque de pincement lors de son fonctionnement. Les parties mobiles de la machine, telle que le plateau porte Wafer (CHUCK) , peut entraîner des accidents graves en cas de contact avec la main de l'utilisateur.</w:t>
        <w:tab/>
      </w:r>
    </w:p>
    <w:p>
      <w:pPr>
        <w:pStyle w:val="BodyText"/>
        <w:rPr>
          <w:sz w:val="32"/>
          <w:szCs w:val="32"/>
        </w:rPr>
      </w:pPr>
      <w:r>
        <w:rPr>
          <w:rStyle w:val="Strong"/>
          <w:sz w:val="24"/>
          <w:szCs w:val="24"/>
          <w:u w:val="none"/>
        </w:rPr>
        <w:tab/>
      </w:r>
      <w:r>
        <w:rPr>
          <w:rStyle w:val="Strong"/>
          <w:sz w:val="24"/>
          <w:szCs w:val="24"/>
          <w:u w:val="single"/>
        </w:rPr>
        <w:t>Consignes de Sécurité</w:t>
      </w:r>
    </w:p>
    <w:p>
      <w:pPr>
        <w:pStyle w:val="BodyText"/>
        <w:rPr>
          <w:sz w:val="24"/>
          <w:szCs w:val="24"/>
        </w:rPr>
      </w:pPr>
      <w:r>
        <w:rPr>
          <w:sz w:val="24"/>
          <w:szCs w:val="24"/>
        </w:rPr>
        <w:t>Afin de réduire les risques de pincement, veuillez suivre attentivement les consignes suivantes :</w:t>
      </w:r>
    </w:p>
    <w:p>
      <w:pPr>
        <w:pStyle w:val="BodyText"/>
        <w:numPr>
          <w:ilvl w:val="0"/>
          <w:numId w:val="1"/>
        </w:numPr>
        <w:tabs>
          <w:tab w:val="clear" w:pos="708"/>
          <w:tab w:val="left" w:pos="0" w:leader="none"/>
        </w:tabs>
        <w:ind w:hanging="283" w:left="709"/>
        <w:rPr>
          <w:sz w:val="24"/>
          <w:szCs w:val="24"/>
        </w:rPr>
      </w:pPr>
      <w:r>
        <w:rPr>
          <w:sz w:val="24"/>
          <w:szCs w:val="24"/>
        </w:rPr>
        <w:t>Avant toute utilisation de la machine, assurez-vous de lire attentivement le manuel d'utilisation et de vous familiariser avec les procédures de sécurité.</w:t>
      </w:r>
    </w:p>
    <w:p>
      <w:pPr>
        <w:pStyle w:val="BodyText"/>
        <w:numPr>
          <w:ilvl w:val="0"/>
          <w:numId w:val="1"/>
        </w:numPr>
        <w:tabs>
          <w:tab w:val="clear" w:pos="708"/>
          <w:tab w:val="left" w:pos="0" w:leader="none"/>
        </w:tabs>
        <w:ind w:hanging="283" w:left="709"/>
        <w:rPr>
          <w:sz w:val="24"/>
          <w:szCs w:val="24"/>
        </w:rPr>
      </w:pPr>
      <w:r>
        <w:rPr>
          <w:sz w:val="24"/>
          <w:szCs w:val="24"/>
        </w:rPr>
        <w:t>Ne jamais manipuler la machine lorsque celle-ci est en marche. Attendez toujours que tous les mouvements soient complètement arrêtés avant d'intervenir.</w:t>
      </w:r>
    </w:p>
    <w:p>
      <w:pPr>
        <w:pStyle w:val="BodyText"/>
        <w:numPr>
          <w:ilvl w:val="0"/>
          <w:numId w:val="1"/>
        </w:numPr>
        <w:tabs>
          <w:tab w:val="clear" w:pos="708"/>
          <w:tab w:val="left" w:pos="0" w:leader="none"/>
        </w:tabs>
        <w:ind w:hanging="283" w:left="709"/>
        <w:rPr>
          <w:sz w:val="24"/>
          <w:szCs w:val="24"/>
        </w:rPr>
      </w:pPr>
      <w:r>
        <w:rPr>
          <w:sz w:val="24"/>
          <w:szCs w:val="24"/>
        </w:rPr>
        <w:t>Gardez une distance de sécurité par rapport aux parties mobiles de la machine. Ne placez pas vos mains, vos doigts, ou d'autres parties du corps près des zones susceptibles de pincement.</w:t>
      </w:r>
    </w:p>
    <w:p>
      <w:pPr>
        <w:pStyle w:val="BodyText"/>
        <w:numPr>
          <w:ilvl w:val="0"/>
          <w:numId w:val="1"/>
        </w:numPr>
        <w:tabs>
          <w:tab w:val="clear" w:pos="708"/>
          <w:tab w:val="left" w:pos="0" w:leader="none"/>
        </w:tabs>
        <w:ind w:hanging="283" w:left="709"/>
        <w:rPr>
          <w:sz w:val="24"/>
          <w:szCs w:val="24"/>
        </w:rPr>
      </w:pPr>
      <w:r>
        <w:rPr>
          <w:sz w:val="24"/>
          <w:szCs w:val="24"/>
        </w:rPr>
        <w:t>Si vous remarquez un dysfonctionnement ou un problème de sécurité avec la machine, arrêtez immédiatement son utilisation et informez le responsable de la maintenance ou le superviseur.</w:t>
      </w:r>
    </w:p>
    <w:p>
      <w:pPr>
        <w:pStyle w:val="BodyText"/>
        <w:rPr>
          <w:sz w:val="24"/>
          <w:szCs w:val="24"/>
        </w:rPr>
      </w:pPr>
      <w:r>
        <w:rPr>
          <w:sz w:val="24"/>
          <w:szCs w:val="24"/>
        </w:rPr>
        <w:tab/>
      </w:r>
      <w:r>
        <w:rPr>
          <w:b/>
          <w:bCs/>
          <w:sz w:val="24"/>
          <w:szCs w:val="24"/>
          <w:u w:val="single"/>
        </w:rPr>
        <w:t>ARRÊT D’URGENCE</w:t>
      </w:r>
    </w:p>
    <w:p>
      <w:pPr>
        <w:pStyle w:val="BodyText"/>
        <w:rPr>
          <w:b w:val="false"/>
          <w:bCs w:val="false"/>
          <w:sz w:val="24"/>
          <w:szCs w:val="24"/>
          <w:u w:val="none"/>
        </w:rPr>
      </w:pPr>
      <w:r>
        <w:drawing>
          <wp:anchor behindDoc="0" distT="0" distB="0" distL="0" distR="179705" simplePos="0" locked="0" layoutInCell="0" allowOverlap="1" relativeHeight="35">
            <wp:simplePos x="0" y="0"/>
            <wp:positionH relativeFrom="column">
              <wp:posOffset>-152400</wp:posOffset>
            </wp:positionH>
            <wp:positionV relativeFrom="paragraph">
              <wp:posOffset>24765</wp:posOffset>
            </wp:positionV>
            <wp:extent cx="1333500" cy="2200275"/>
            <wp:effectExtent l="0" t="0" r="0" b="0"/>
            <wp:wrapSquare wrapText="largest"/>
            <wp:docPr id="3"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 descr=""/>
                    <pic:cNvPicPr>
                      <a:picLocks noChangeAspect="1" noChangeArrowheads="1"/>
                    </pic:cNvPicPr>
                  </pic:nvPicPr>
                  <pic:blipFill>
                    <a:blip r:embed="rId4"/>
                    <a:srcRect l="73318" t="23698" r="7224" b="44205"/>
                    <a:stretch>
                      <a:fillRect/>
                    </a:stretch>
                  </pic:blipFill>
                  <pic:spPr bwMode="auto">
                    <a:xfrm>
                      <a:off x="0" y="0"/>
                      <a:ext cx="1333500" cy="2200275"/>
                    </a:xfrm>
                    <a:prstGeom prst="rect">
                      <a:avLst/>
                    </a:prstGeom>
                  </pic:spPr>
                </pic:pic>
              </a:graphicData>
            </a:graphic>
          </wp:anchor>
        </w:drawing>
      </w:r>
      <w:r>
        <w:rPr>
          <w:b w:val="false"/>
          <w:bCs w:val="false"/>
          <w:sz w:val="24"/>
          <w:szCs w:val="24"/>
          <w:u w:val="none"/>
        </w:rPr>
        <w:t>A tout moment l’appui sur l’arrêt d’urgence est possible. Il ne dégrade pas le teste</w:t>
      </w:r>
      <w:r>
        <w:rPr>
          <w:b w:val="false"/>
          <w:bCs w:val="false"/>
          <w:sz w:val="24"/>
          <w:szCs w:val="24"/>
          <w:u w:val="none"/>
        </w:rPr>
        <w:t>u</w:t>
      </w:r>
      <w:r>
        <w:rPr>
          <w:b w:val="false"/>
          <w:bCs w:val="false"/>
          <w:sz w:val="24"/>
          <w:szCs w:val="24"/>
          <w:u w:val="none"/>
        </w:rPr>
        <w:t>r. A la fin de la procédure d’arrêt d’urgence, on retombe sur l’écran d’initialisation.</w:t>
      </w:r>
    </w:p>
    <w:p>
      <w:pPr>
        <w:pStyle w:val="BodyText"/>
        <w:rPr>
          <w:sz w:val="24"/>
          <w:szCs w:val="24"/>
        </w:rPr>
      </w:pPr>
      <w:r>
        <w:rPr>
          <w:sz w:val="24"/>
          <w:szCs w:val="24"/>
        </w:rPr>
      </w:r>
    </w:p>
    <w:p>
      <w:pPr>
        <w:pStyle w:val="BodyText"/>
        <w:rPr>
          <w:sz w:val="24"/>
          <w:szCs w:val="24"/>
        </w:rPr>
      </w:pPr>
      <w:r>
        <w:rPr>
          <w:sz w:val="24"/>
          <w:szCs w:val="24"/>
        </w:rPr>
      </w:r>
    </w:p>
    <w:p>
      <w:pPr>
        <w:pStyle w:val="BodyText"/>
        <w:rPr>
          <w:sz w:val="24"/>
          <w:szCs w:val="24"/>
        </w:rPr>
      </w:pPr>
      <w:r>
        <w:rPr>
          <w:sz w:val="24"/>
          <w:szCs w:val="24"/>
        </w:rPr>
      </w:r>
    </w:p>
    <w:p>
      <w:pPr>
        <w:pStyle w:val="BodyText"/>
        <w:rPr>
          <w:sz w:val="24"/>
          <w:szCs w:val="24"/>
        </w:rPr>
      </w:pPr>
      <w:r>
        <w:rPr>
          <w:sz w:val="24"/>
          <w:szCs w:val="24"/>
        </w:rPr>
      </w:r>
    </w:p>
    <w:p>
      <w:pPr>
        <w:pStyle w:val="BodyText"/>
        <w:rPr>
          <w:sz w:val="24"/>
          <w:szCs w:val="24"/>
        </w:rPr>
      </w:pPr>
      <w:r>
        <w:rPr>
          <w:sz w:val="24"/>
          <w:szCs w:val="24"/>
        </w:rPr>
      </w:r>
    </w:p>
    <w:p>
      <w:pPr>
        <w:pStyle w:val="BodyText"/>
        <w:rPr>
          <w:sz w:val="24"/>
          <w:szCs w:val="24"/>
        </w:rPr>
      </w:pPr>
      <w:r>
        <w:rPr>
          <w:sz w:val="24"/>
          <w:szCs w:val="24"/>
        </w:rPr>
      </w:r>
    </w:p>
    <w:p>
      <w:pPr>
        <w:pStyle w:val="Normal"/>
        <w:spacing w:before="0" w:after="200"/>
        <w:rPr>
          <w:b/>
          <w:u w:val="single"/>
        </w:rPr>
      </w:pPr>
      <w:r>
        <w:rPr>
          <w:b/>
          <w:u w:val="single"/>
        </w:rPr>
        <w:t xml:space="preserve">1. Mise sous tension </w:t>
      </w:r>
    </w:p>
    <w:p>
      <w:pPr>
        <w:pStyle w:val="Normal"/>
        <w:spacing w:before="0" w:after="200"/>
        <w:rPr>
          <w:b w:val="false"/>
          <w:bCs w:val="false"/>
          <w:u w:val="none"/>
        </w:rPr>
      </w:pPr>
      <w:r>
        <w:drawing>
          <wp:anchor behindDoc="0" distT="0" distB="0" distL="0" distR="179705" simplePos="0" locked="0" layoutInCell="0" allowOverlap="1" relativeHeight="34">
            <wp:simplePos x="0" y="0"/>
            <wp:positionH relativeFrom="column">
              <wp:posOffset>-1905</wp:posOffset>
            </wp:positionH>
            <wp:positionV relativeFrom="paragraph">
              <wp:posOffset>-60960</wp:posOffset>
            </wp:positionV>
            <wp:extent cx="1080135" cy="1296035"/>
            <wp:effectExtent l="0" t="0" r="0" b="0"/>
            <wp:wrapSquare wrapText="right"/>
            <wp:docPr id="4"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4" descr=""/>
                    <pic:cNvPicPr>
                      <a:picLocks noChangeAspect="1" noChangeArrowheads="1"/>
                    </pic:cNvPicPr>
                  </pic:nvPicPr>
                  <pic:blipFill>
                    <a:blip r:embed="rId5"/>
                    <a:srcRect l="34150" t="13214" r="29307" b="42880"/>
                    <a:stretch>
                      <a:fillRect/>
                    </a:stretch>
                  </pic:blipFill>
                  <pic:spPr bwMode="auto">
                    <a:xfrm>
                      <a:off x="0" y="0"/>
                      <a:ext cx="1080135" cy="1296035"/>
                    </a:xfrm>
                    <a:prstGeom prst="rect">
                      <a:avLst/>
                    </a:prstGeom>
                  </pic:spPr>
                </pic:pic>
              </a:graphicData>
            </a:graphic>
          </wp:anchor>
        </w:drawing>
      </w:r>
      <w:r>
        <w:rPr>
          <w:b w:val="false"/>
          <w:bCs w:val="false"/>
          <w:u w:val="none"/>
        </w:rPr>
        <w:t>L</w:t>
      </w:r>
      <w:r>
        <w:rPr>
          <w:b w:val="false"/>
          <w:bCs w:val="false"/>
          <w:u w:val="none"/>
        </w:rPr>
        <w:t xml:space="preserve">a mise sous tension </w:t>
      </w:r>
      <w:r>
        <w:rPr>
          <w:b w:val="false"/>
          <w:bCs w:val="false"/>
          <w:u w:val="none"/>
        </w:rPr>
        <w:t>s</w:t>
      </w:r>
      <w:r>
        <w:rPr>
          <w:b w:val="false"/>
          <w:bCs w:val="false"/>
          <w:u w:val="none"/>
        </w:rPr>
        <w:t xml:space="preserve">e fait par un interrupteur, qui </w:t>
      </w:r>
      <w:r>
        <w:rPr>
          <w:b w:val="false"/>
          <w:bCs w:val="false"/>
          <w:u w:val="none"/>
        </w:rPr>
        <w:t>s</w:t>
      </w:r>
      <w:r>
        <w:rPr>
          <w:b w:val="false"/>
          <w:bCs w:val="false"/>
          <w:u w:val="none"/>
        </w:rPr>
        <w:t>e situ</w:t>
      </w:r>
      <w:r>
        <w:rPr>
          <w:b w:val="false"/>
          <w:bCs w:val="false"/>
          <w:u w:val="none"/>
        </w:rPr>
        <w:t>e</w:t>
      </w:r>
      <w:r>
        <w:rPr>
          <w:b w:val="false"/>
          <w:bCs w:val="false"/>
          <w:u w:val="none"/>
        </w:rPr>
        <w:t xml:space="preserve"> derrière </w:t>
      </w:r>
      <w:r>
        <w:rPr>
          <w:b w:val="false"/>
          <w:bCs w:val="false"/>
          <w:u w:val="none"/>
        </w:rPr>
        <w:t>à</w:t>
      </w:r>
      <w:r>
        <w:rPr>
          <w:b w:val="false"/>
          <w:bCs w:val="false"/>
          <w:u w:val="none"/>
        </w:rPr>
        <w:t xml:space="preserve"> droite. A La mise sous tension le testeur a une temporisation de 10s.</w:t>
      </w:r>
    </w:p>
    <w:p>
      <w:pPr>
        <w:pStyle w:val="Normal"/>
        <w:spacing w:before="0" w:after="200"/>
        <w:rPr>
          <w:b w:val="false"/>
          <w:bCs w:val="false"/>
          <w:u w:val="none"/>
        </w:rPr>
      </w:pPr>
      <w:r>
        <w:rPr>
          <w:b w:val="false"/>
          <w:bCs w:val="false"/>
          <w:u w:val="none"/>
        </w:rPr>
      </w:r>
    </w:p>
    <w:p>
      <w:pPr>
        <w:pStyle w:val="Normal"/>
        <w:spacing w:before="0" w:after="200"/>
        <w:rPr>
          <w:b w:val="false"/>
          <w:bCs w:val="false"/>
          <w:u w:val="none"/>
        </w:rPr>
      </w:pPr>
      <w:r>
        <w:rPr>
          <w:b w:val="false"/>
          <w:bCs w:val="false"/>
          <w:u w:val="none"/>
        </w:rPr>
      </w:r>
    </w:p>
    <w:p>
      <w:pPr>
        <w:pStyle w:val="Normal"/>
        <w:spacing w:before="0" w:after="200"/>
        <w:rPr>
          <w:b w:val="false"/>
          <w:bCs w:val="false"/>
          <w:u w:val="none"/>
        </w:rPr>
      </w:pPr>
      <w:r>
        <w:rPr>
          <w:b w:val="false"/>
          <w:bCs w:val="false"/>
          <w:u w:val="none"/>
        </w:rPr>
      </w:r>
    </w:p>
    <w:p>
      <w:pPr>
        <w:pStyle w:val="Normal"/>
        <w:spacing w:before="0" w:after="200"/>
        <w:rPr>
          <w:b/>
          <w:u w:val="single"/>
        </w:rPr>
      </w:pPr>
      <w:r>
        <w:rPr>
          <w:b/>
          <w:u w:val="single"/>
        </w:rPr>
        <w:t>2. ECRAN de départ</w:t>
      </w:r>
    </w:p>
    <w:p>
      <w:pPr>
        <w:pStyle w:val="Normal"/>
        <w:rPr/>
      </w:pPr>
      <w:r>
        <w:rPr/>
        <w:drawing>
          <wp:inline distT="0" distB="0" distL="0" distR="0">
            <wp:extent cx="5736590" cy="3485515"/>
            <wp:effectExtent l="0" t="0" r="0" b="0"/>
            <wp:docPr id="5" name="Imag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9" descr=""/>
                    <pic:cNvPicPr>
                      <a:picLocks noChangeAspect="1" noChangeArrowheads="1"/>
                    </pic:cNvPicPr>
                  </pic:nvPicPr>
                  <pic:blipFill>
                    <a:blip r:embed="rId6"/>
                    <a:stretch>
                      <a:fillRect/>
                    </a:stretch>
                  </pic:blipFill>
                  <pic:spPr bwMode="auto">
                    <a:xfrm>
                      <a:off x="0" y="0"/>
                      <a:ext cx="5736590" cy="3485515"/>
                    </a:xfrm>
                    <a:prstGeom prst="rect">
                      <a:avLst/>
                    </a:prstGeom>
                  </pic:spPr>
                </pic:pic>
              </a:graphicData>
            </a:graphic>
          </wp:inline>
        </w:drawing>
      </w:r>
    </w:p>
    <w:p>
      <w:pPr>
        <w:pStyle w:val="Normal"/>
        <w:spacing w:before="0" w:after="0"/>
        <w:rPr/>
      </w:pPr>
      <w:r>
        <w:rPr/>
        <w:t xml:space="preserve">Seul </w:t>
      </w:r>
      <w:r>
        <w:rPr/>
        <w:t xml:space="preserve">le </w:t>
      </w:r>
      <w:r>
        <w:rPr/>
        <w:t>bouton d’initialisation est possible, l’initialisation est obligatoire. A la fin de la procédure d’initialisation, si tout s’est bien passé le panneau STOP disparaît et de nouveaux boutons apparaissent.</w:t>
      </w:r>
    </w:p>
    <w:p>
      <w:pPr>
        <w:pStyle w:val="Normal"/>
        <w:spacing w:before="0" w:after="0"/>
        <w:rPr/>
      </w:pPr>
      <w:r>
        <w:rPr/>
        <w:t>Attention l’initialisation de la station est entièrement automatique, il ne faut pas que son mouvement soit entravé par des objets (fils, outils). En cas de danger il est obligatoire d’utiliser l’arrêt d’urgence.</w:t>
      </w:r>
    </w:p>
    <w:p>
      <w:pPr>
        <w:pStyle w:val="Normal"/>
        <w:spacing w:before="0" w:after="0"/>
        <w:rPr/>
      </w:pPr>
      <w:r>
        <w:rPr/>
        <w:t>L’icône engrenage ne sert que pour la maintenance</w:t>
      </w:r>
    </w:p>
    <w:p>
      <w:pPr>
        <w:pStyle w:val="Normal"/>
        <w:spacing w:before="0" w:after="0"/>
        <w:rPr/>
      </w:pPr>
      <w:r>
        <w:rPr/>
      </w:r>
    </w:p>
    <w:p>
      <w:pPr>
        <w:pStyle w:val="Normal"/>
        <w:spacing w:before="0" w:after="0"/>
        <w:rPr/>
      </w:pPr>
      <w:r>
        <w:rPr/>
        <w:drawing>
          <wp:inline distT="0" distB="0" distL="0" distR="0">
            <wp:extent cx="5735955" cy="3462020"/>
            <wp:effectExtent l="0" t="0" r="0" b="0"/>
            <wp:docPr id="6" name="Imag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1" descr=""/>
                    <pic:cNvPicPr>
                      <a:picLocks noChangeAspect="1" noChangeArrowheads="1"/>
                    </pic:cNvPicPr>
                  </pic:nvPicPr>
                  <pic:blipFill>
                    <a:blip r:embed="rId7"/>
                    <a:stretch>
                      <a:fillRect/>
                    </a:stretch>
                  </pic:blipFill>
                  <pic:spPr bwMode="auto">
                    <a:xfrm>
                      <a:off x="0" y="0"/>
                      <a:ext cx="5735955" cy="3462020"/>
                    </a:xfrm>
                    <a:prstGeom prst="rect">
                      <a:avLst/>
                    </a:prstGeom>
                  </pic:spPr>
                </pic:pic>
              </a:graphicData>
            </a:graphic>
          </wp:inline>
        </w:drawing>
      </w:r>
    </w:p>
    <w:p>
      <w:pPr>
        <w:pStyle w:val="Normal"/>
        <w:spacing w:before="0" w:after="0"/>
        <w:rPr/>
      </w:pPr>
      <w:r>
        <w:rPr/>
        <w:t>[INIT] réinitialise le testeur sous pointe (Attention mouvement automatique).</w:t>
      </w:r>
    </w:p>
    <w:p>
      <w:pPr>
        <w:pStyle w:val="Normal"/>
        <w:spacing w:before="0" w:after="0"/>
        <w:rPr/>
      </w:pPr>
      <w:r>
        <w:rPr/>
      </w:r>
    </w:p>
    <w:p>
      <w:pPr>
        <w:pStyle w:val="Normal"/>
        <w:rPr/>
      </w:pPr>
      <w:r>
        <w:rPr/>
        <w:t>[HOME] replace le plateau (Chuck) à la position home (Attention mouvement automatique).</w:t>
      </w:r>
    </w:p>
    <w:p>
      <w:pPr>
        <w:pStyle w:val="Normal"/>
        <w:rPr/>
      </w:pPr>
      <w:r>
        <w:rPr/>
        <w:t>[LOAD] place le plateau (Chuck) à la position de chargement (Attention mouvement automatique).</w:t>
      </w:r>
    </w:p>
    <w:p>
      <w:pPr>
        <w:pStyle w:val="Normal"/>
        <w:rPr/>
      </w:pPr>
      <w:r>
        <w:rPr/>
        <w:t>[Z UP] monte le plateau (Chuck) en position haute (en contact avec les pointes), rend tous les déplacements impossible</w:t>
      </w:r>
    </w:p>
    <w:p>
      <w:pPr>
        <w:pStyle w:val="Normal"/>
        <w:rPr/>
      </w:pPr>
      <w:r>
        <w:rPr/>
        <w:t>[Z DOWN] dé</w:t>
      </w:r>
      <w:r>
        <w:rPr/>
        <w:t>sc</w:t>
      </w:r>
      <w:r>
        <w:rPr/>
        <w:t>ent le plateau (Chuck) en position base , rend tous les déplacements impossible</w:t>
      </w:r>
      <w:r>
        <w:br w:type="page"/>
      </w:r>
    </w:p>
    <w:p>
      <w:pPr>
        <w:pStyle w:val="Normal"/>
        <w:spacing w:before="0" w:after="200"/>
        <w:rPr>
          <w:b/>
          <w:u w:val="single"/>
        </w:rPr>
      </w:pPr>
      <w:r>
        <w:drawing>
          <wp:anchor behindDoc="0" distT="0" distB="0" distL="114300" distR="114300" simplePos="0" locked="0" layoutInCell="0" allowOverlap="1" relativeHeight="30">
            <wp:simplePos x="0" y="0"/>
            <wp:positionH relativeFrom="column">
              <wp:posOffset>3183255</wp:posOffset>
            </wp:positionH>
            <wp:positionV relativeFrom="paragraph">
              <wp:posOffset>325120</wp:posOffset>
            </wp:positionV>
            <wp:extent cx="1504950" cy="533400"/>
            <wp:effectExtent l="0" t="0" r="0" b="0"/>
            <wp:wrapThrough wrapText="bothSides">
              <wp:wrapPolygon edited="0">
                <wp:start x="-136" y="0"/>
                <wp:lineTo x="-136" y="20313"/>
                <wp:lineTo x="21186" y="20313"/>
                <wp:lineTo x="21186" y="0"/>
                <wp:lineTo x="-136" y="0"/>
              </wp:wrapPolygon>
            </wp:wrapThrough>
            <wp:docPr id="7" name="Imag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10" descr=""/>
                    <pic:cNvPicPr>
                      <a:picLocks noChangeAspect="1" noChangeArrowheads="1"/>
                    </pic:cNvPicPr>
                  </pic:nvPicPr>
                  <pic:blipFill>
                    <a:blip r:embed="rId8"/>
                    <a:stretch>
                      <a:fillRect/>
                    </a:stretch>
                  </pic:blipFill>
                  <pic:spPr bwMode="auto">
                    <a:xfrm>
                      <a:off x="0" y="0"/>
                      <a:ext cx="1504950" cy="533400"/>
                    </a:xfrm>
                    <a:prstGeom prst="rect">
                      <a:avLst/>
                    </a:prstGeom>
                  </pic:spPr>
                </pic:pic>
              </a:graphicData>
            </a:graphic>
          </wp:anchor>
        </w:drawing>
      </w:r>
      <w:r>
        <w:rPr>
          <w:b/>
          <w:u w:val="single"/>
        </w:rPr>
        <w:t>3.1 Mode Joystick</w:t>
      </w:r>
    </w:p>
    <w:p>
      <w:pPr>
        <w:pStyle w:val="Normal"/>
        <w:rPr/>
      </w:pPr>
      <w:r>
        <w:rPr/>
        <w:t>Pour activer le mode Joystick appuyer sur le bouton</w:t>
      </w:r>
    </w:p>
    <w:p>
      <w:pPr>
        <w:pStyle w:val="Normal"/>
        <w:rPr/>
      </w:pPr>
      <w:r>
        <w:rPr/>
      </w:r>
    </w:p>
    <w:p>
      <w:pPr>
        <w:pStyle w:val="Normal"/>
        <w:rPr/>
      </w:pPr>
      <w:r>
        <w:drawing>
          <wp:anchor behindDoc="0" distT="0" distB="0" distL="114300" distR="114300" simplePos="0" locked="0" layoutInCell="0" allowOverlap="1" relativeHeight="31">
            <wp:simplePos x="0" y="0"/>
            <wp:positionH relativeFrom="margin">
              <wp:posOffset>0</wp:posOffset>
            </wp:positionH>
            <wp:positionV relativeFrom="paragraph">
              <wp:posOffset>299085</wp:posOffset>
            </wp:positionV>
            <wp:extent cx="5760720" cy="3465830"/>
            <wp:effectExtent l="0" t="0" r="0" b="0"/>
            <wp:wrapTight wrapText="bothSides">
              <wp:wrapPolygon edited="0">
                <wp:start x="-4" y="0"/>
                <wp:lineTo x="-4" y="21479"/>
                <wp:lineTo x="21515" y="21479"/>
                <wp:lineTo x="21515" y="0"/>
                <wp:lineTo x="-4" y="0"/>
              </wp:wrapPolygon>
            </wp:wrapTight>
            <wp:docPr id="8" name="Imag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descr=""/>
                    <pic:cNvPicPr>
                      <a:picLocks noChangeAspect="1" noChangeArrowheads="1"/>
                    </pic:cNvPicPr>
                  </pic:nvPicPr>
                  <pic:blipFill>
                    <a:blip r:embed="rId9"/>
                    <a:stretch>
                      <a:fillRect/>
                    </a:stretch>
                  </pic:blipFill>
                  <pic:spPr bwMode="auto">
                    <a:xfrm>
                      <a:off x="0" y="0"/>
                      <a:ext cx="5760720" cy="3465830"/>
                    </a:xfrm>
                    <a:prstGeom prst="rect">
                      <a:avLst/>
                    </a:prstGeom>
                  </pic:spPr>
                </pic:pic>
              </a:graphicData>
            </a:graphic>
          </wp:anchor>
        </w:drawing>
      </w:r>
      <w:r>
        <w:rPr/>
        <w:t xml:space="preserve">Un nouvel écran apparaît   </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t>Le Joystick devient fonctionnel, il existe trois vitesses X100, X10 et X1. L’appui du bouton du joystick fixe une nouvelle origine « HOME » ( l’angle Thêta mais n’est pas mémorisé dans le HOME)..</w:t>
      </w:r>
    </w:p>
    <w:p>
      <w:pPr>
        <w:pStyle w:val="Normal"/>
        <w:rPr/>
      </w:pPr>
      <w:r>
        <w:rPr/>
        <w:t>Il existe trois modes de plus que le mode joystick, [MODE THETA], [MODE STEP], [DEFINE STEP]. L’appui sur [END] ferme tous les modes et revient sur l’écran de départ.</w:t>
      </w:r>
    </w:p>
    <w:p>
      <w:pPr>
        <w:pStyle w:val="Normal"/>
        <w:rPr/>
      </w:pPr>
      <w:r>
        <w:rPr/>
      </w:r>
    </w:p>
    <w:p>
      <w:pPr>
        <w:pStyle w:val="Normal"/>
        <w:rPr/>
      </w:pPr>
      <w:r>
        <w:rPr/>
      </w:r>
    </w:p>
    <w:p>
      <w:pPr>
        <w:pStyle w:val="Normal"/>
        <w:rPr/>
      </w:pPr>
      <w:r>
        <w:rPr/>
      </w:r>
    </w:p>
    <w:p>
      <w:pPr>
        <w:pStyle w:val="Normal"/>
        <w:rPr>
          <w:b/>
          <w:u w:val="single"/>
        </w:rPr>
      </w:pPr>
      <w:r>
        <w:rPr>
          <w:b/>
          <w:u w:val="single"/>
        </w:rPr>
      </w:r>
      <w:r>
        <w:br w:type="page"/>
      </w:r>
    </w:p>
    <w:p>
      <w:pPr>
        <w:pStyle w:val="Normal"/>
        <w:spacing w:before="0" w:after="200"/>
        <w:rPr>
          <w:b/>
          <w:u w:val="single"/>
        </w:rPr>
      </w:pPr>
      <w:r>
        <w:rPr>
          <w:b/>
          <w:u w:val="single"/>
        </w:rPr>
        <w:t>3,2 MODE THETA</w:t>
      </w:r>
    </w:p>
    <w:p>
      <w:pPr>
        <w:pStyle w:val="Normal"/>
        <w:rPr/>
      </w:pPr>
      <w:r>
        <w:rPr/>
        <w:t>Le Mode Auto Thêta est le mode automatique de pilotage de la rotation du plateau (Chuck). Le joystick permet de définir 2 points de référence (X1,Y1) et (X2,Y2). Le premier appui sur le bouton du joystick fixe le premier point et le deuxième appui défini</w:t>
      </w:r>
      <w:r>
        <w:rPr/>
        <w:t>t</w:t>
      </w:r>
      <w:r>
        <w:rPr/>
        <w:t xml:space="preserve"> le second et calcule l’angle. L’appui sur [APPLY] active la rotation du plateau (Chuck) et fixe l’angle </w:t>
      </w:r>
      <w:r>
        <w:drawing>
          <wp:anchor behindDoc="0" distT="0" distB="0" distL="0" distR="0" simplePos="0" locked="0" layoutInCell="0" allowOverlap="1" relativeHeight="36">
            <wp:simplePos x="0" y="0"/>
            <wp:positionH relativeFrom="column">
              <wp:posOffset>-22860</wp:posOffset>
            </wp:positionH>
            <wp:positionV relativeFrom="paragraph">
              <wp:posOffset>843280</wp:posOffset>
            </wp:positionV>
            <wp:extent cx="5760085" cy="3459480"/>
            <wp:effectExtent l="0" t="0" r="0" b="0"/>
            <wp:wrapSquare wrapText="largest"/>
            <wp:docPr id="9"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 descr=""/>
                    <pic:cNvPicPr>
                      <a:picLocks noChangeAspect="1" noChangeArrowheads="1"/>
                    </pic:cNvPicPr>
                  </pic:nvPicPr>
                  <pic:blipFill>
                    <a:blip r:embed="rId10"/>
                    <a:stretch>
                      <a:fillRect/>
                    </a:stretch>
                  </pic:blipFill>
                  <pic:spPr bwMode="auto">
                    <a:xfrm>
                      <a:off x="0" y="0"/>
                      <a:ext cx="5760085" cy="3459480"/>
                    </a:xfrm>
                    <a:prstGeom prst="rect">
                      <a:avLst/>
                    </a:prstGeom>
                  </pic:spPr>
                </pic:pic>
              </a:graphicData>
            </a:graphic>
          </wp:anchor>
        </w:drawing>
      </w:r>
      <w:r>
        <w:rPr/>
        <w:t>Thêta à 0.0° (mais n’est pas mémorisé dans le HOME).</w:t>
      </w:r>
    </w:p>
    <w:p>
      <w:pPr>
        <w:pStyle w:val="Normal"/>
        <w:rPr/>
      </w:pPr>
      <w:r>
        <w:rPr/>
      </w:r>
      <w:r>
        <w:br w:type="page"/>
      </w:r>
    </w:p>
    <w:p>
      <w:pPr>
        <w:pStyle w:val="Normal"/>
        <w:spacing w:before="0" w:after="200"/>
        <w:rPr>
          <w:b/>
          <w:u w:val="single"/>
        </w:rPr>
      </w:pPr>
      <w:r>
        <w:rPr>
          <w:b/>
          <w:u w:val="single"/>
        </w:rPr>
        <w:t>3,3.1 DEFINE STEP</w:t>
      </w:r>
    </w:p>
    <w:p>
      <w:pPr>
        <w:pStyle w:val="Normal"/>
        <w:rPr/>
      </w:pPr>
      <w:r>
        <w:rPr/>
        <w:drawing>
          <wp:anchor behindDoc="0" distT="0" distB="0" distL="0" distR="0" simplePos="0" locked="0" layoutInCell="0" allowOverlap="1" relativeHeight="37">
            <wp:simplePos x="0" y="0"/>
            <wp:positionH relativeFrom="column">
              <wp:posOffset>5715</wp:posOffset>
            </wp:positionH>
            <wp:positionV relativeFrom="paragraph">
              <wp:posOffset>-60960</wp:posOffset>
            </wp:positionV>
            <wp:extent cx="5760085" cy="3470275"/>
            <wp:effectExtent l="0" t="0" r="0" b="0"/>
            <wp:wrapSquare wrapText="largest"/>
            <wp:docPr id="10"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 descr=""/>
                    <pic:cNvPicPr>
                      <a:picLocks noChangeAspect="1" noChangeArrowheads="1"/>
                    </pic:cNvPicPr>
                  </pic:nvPicPr>
                  <pic:blipFill>
                    <a:blip r:embed="rId11"/>
                    <a:stretch>
                      <a:fillRect/>
                    </a:stretch>
                  </pic:blipFill>
                  <pic:spPr bwMode="auto">
                    <a:xfrm>
                      <a:off x="0" y="0"/>
                      <a:ext cx="5760085" cy="3470275"/>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t>Ce mode permet de définir les pas « STEP » des axes X et Y. Le premier appui sur le bouton du joystick défini</w:t>
      </w:r>
      <w:r>
        <w:rPr/>
        <w:t>t</w:t>
      </w:r>
      <w:r>
        <w:rPr/>
        <w:t xml:space="preserve"> le premier point et le deuxième appui défini</w:t>
      </w:r>
      <w:r>
        <w:rPr/>
        <w:t>t</w:t>
      </w:r>
      <w:r>
        <w:rPr/>
        <w:t xml:space="preserve"> le second. La touche [APPLY] mémorise les pas x et Y en valeur absolue.</w:t>
      </w:r>
    </w:p>
    <w:p>
      <w:pPr>
        <w:pStyle w:val="Normal"/>
        <w:rPr>
          <w:b/>
          <w:u w:val="single"/>
        </w:rPr>
      </w:pPr>
      <w:r>
        <w:rPr>
          <w:b/>
          <w:u w:val="single"/>
        </w:rPr>
        <w:t>3,3.2 MODE STEP</w:t>
      </w:r>
    </w:p>
    <w:p>
      <w:pPr>
        <w:pStyle w:val="Normal"/>
        <w:rPr>
          <w:b/>
          <w:u w:val="single"/>
        </w:rPr>
      </w:pPr>
      <w:r>
        <w:rPr/>
        <w:drawing>
          <wp:inline distT="0" distB="0" distL="0" distR="0">
            <wp:extent cx="5652770" cy="3406140"/>
            <wp:effectExtent l="0" t="0" r="0" b="0"/>
            <wp:docPr id="11" name="Imag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2" descr=""/>
                    <pic:cNvPicPr>
                      <a:picLocks noChangeAspect="1" noChangeArrowheads="1"/>
                    </pic:cNvPicPr>
                  </pic:nvPicPr>
                  <pic:blipFill>
                    <a:blip r:embed="rId12"/>
                    <a:stretch>
                      <a:fillRect/>
                    </a:stretch>
                  </pic:blipFill>
                  <pic:spPr bwMode="auto">
                    <a:xfrm>
                      <a:off x="0" y="0"/>
                      <a:ext cx="5652770" cy="3406140"/>
                    </a:xfrm>
                    <a:prstGeom prst="rect">
                      <a:avLst/>
                    </a:prstGeom>
                  </pic:spPr>
                </pic:pic>
              </a:graphicData>
            </a:graphic>
          </wp:inline>
        </w:drawing>
      </w:r>
    </w:p>
    <w:p>
      <w:pPr>
        <w:pStyle w:val="Normal"/>
        <w:spacing w:before="0" w:after="0"/>
        <w:rPr/>
      </w:pPr>
      <w:r>
        <w:rPr/>
        <w:t xml:space="preserve">L’appui sur les touches haut, bas, gauche, droite fait bouger le plateau (Chuck) d’un pas « STEP ».  </w:t>
      </w:r>
    </w:p>
    <w:p>
      <w:pPr>
        <w:pStyle w:val="Normal"/>
        <w:spacing w:before="0" w:after="0"/>
        <w:rPr/>
      </w:pPr>
      <w:r>
        <w:rPr/>
        <w:t>L’appui sur [H] replace le plateau (Chuck) en position « HOME »</w:t>
      </w:r>
    </w:p>
    <w:p>
      <w:pPr>
        <w:pStyle w:val="Normal"/>
        <w:rPr/>
      </w:pPr>
      <w:r>
        <w:rPr/>
      </w:r>
      <w:r>
        <w:br w:type="page"/>
      </w:r>
    </w:p>
    <w:p>
      <w:pPr>
        <w:pStyle w:val="Normal"/>
        <w:spacing w:before="0" w:after="200"/>
        <w:jc w:val="center"/>
        <w:rPr>
          <w:b/>
          <w:sz w:val="144"/>
          <w:szCs w:val="144"/>
        </w:rPr>
      </w:pPr>
      <w:r>
        <w:rPr>
          <w:b/>
          <w:sz w:val="144"/>
          <w:szCs w:val="144"/>
        </w:rPr>
        <w:t>ANNEXE</w:t>
      </w:r>
    </w:p>
    <w:p>
      <w:pPr>
        <w:pStyle w:val="Normal"/>
        <w:rPr>
          <w:b/>
        </w:rPr>
      </w:pPr>
      <w:r>
        <w:rPr>
          <w:b/>
        </w:rPr>
        <w:t>A.1 Convention des axes</w:t>
      </w:r>
    </w:p>
    <w:p>
      <w:pPr>
        <w:pStyle w:val="Normal"/>
        <w:spacing w:before="0" w:after="200"/>
        <w:rPr/>
      </w:pPr>
      <w:r>
        <w:rPr/>
        <w:drawing>
          <wp:inline distT="0" distB="0" distL="0" distR="0">
            <wp:extent cx="7261225" cy="5841365"/>
            <wp:effectExtent l="0" t="0" r="0" b="0"/>
            <wp:docPr id="12" name="Imag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4" descr=""/>
                    <pic:cNvPicPr>
                      <a:picLocks noChangeAspect="1" noChangeArrowheads="1"/>
                    </pic:cNvPicPr>
                  </pic:nvPicPr>
                  <pic:blipFill>
                    <a:blip r:embed="rId13"/>
                    <a:stretch>
                      <a:fillRect/>
                    </a:stretch>
                  </pic:blipFill>
                  <pic:spPr bwMode="auto">
                    <a:xfrm>
                      <a:off x="0" y="0"/>
                      <a:ext cx="7261225" cy="5841365"/>
                    </a:xfrm>
                    <a:prstGeom prst="rect">
                      <a:avLst/>
                    </a:prstGeom>
                  </pic:spPr>
                </pic:pic>
              </a:graphicData>
            </a:graphic>
          </wp:inline>
        </w:drawing>
      </w:r>
    </w:p>
    <w:sectPr>
      <w:footerReference w:type="default" r:id="rId14"/>
      <w:type w:val="nextPage"/>
      <w:pgSz w:w="11906" w:h="16838"/>
      <w:pgMar w:left="870" w:right="238" w:gutter="0" w:header="0" w:top="1418" w:footer="709" w:bottom="1418"/>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Segoe UI">
    <w:charset w:val="01"/>
    <w:family w:val="roman"/>
    <w:pitch w:val="variable"/>
  </w:font>
  <w:font w:name="OpenSymbol">
    <w:altName w:val="Arial Unicode MS"/>
    <w:charset w:val="01"/>
    <w:family w:val="roman"/>
    <w:pitch w:val="variable"/>
  </w:font>
  <w:font w:name="Liberation Sans">
    <w:altName w:val="Arial"/>
    <w:charset w:val="01"/>
    <w:family w:val="roman"/>
    <w:pitch w:val="variable"/>
  </w:font>
  <w:font w:name="Symbol">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spacing w:before="0" w:after="200"/>
      <w:rPr>
        <w:color w:themeColor="background1" w:val="FFFFFF"/>
        <w:sz w:val="24"/>
        <w:szCs w:val="24"/>
      </w:rPr>
    </w:pPr>
    <w:r>
      <w:rPr>
        <w:color w:themeColor="background1" w:val="FFFFFF"/>
        <w:sz w:val="24"/>
        <w:szCs w:val="24"/>
      </w:rPr>
      <w:drawing>
        <wp:anchor behindDoc="1" distT="0" distB="0" distL="0" distR="0" simplePos="0" locked="0" layoutInCell="0" allowOverlap="1" relativeHeight="12">
          <wp:simplePos x="0" y="0"/>
          <wp:positionH relativeFrom="page">
            <wp:align>center</wp:align>
          </wp:positionH>
          <wp:positionV relativeFrom="paragraph">
            <wp:posOffset>-43815</wp:posOffset>
          </wp:positionV>
          <wp:extent cx="7257415" cy="514985"/>
          <wp:effectExtent l="0" t="0" r="0" b="0"/>
          <wp:wrapNone/>
          <wp:docPr id="13" name="Imag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8" descr=""/>
                  <pic:cNvPicPr>
                    <a:picLocks noChangeAspect="1" noChangeArrowheads="1"/>
                  </pic:cNvPicPr>
                </pic:nvPicPr>
                <pic:blipFill>
                  <a:blip r:embed="rId1"/>
                  <a:stretch>
                    <a:fillRect/>
                  </a:stretch>
                </pic:blipFill>
                <pic:spPr bwMode="auto">
                  <a:xfrm>
                    <a:off x="0" y="0"/>
                    <a:ext cx="7257415" cy="514985"/>
                  </a:xfrm>
                  <a:prstGeom prst="rect">
                    <a:avLst/>
                  </a:prstGeom>
                </pic:spPr>
              </pic:pic>
            </a:graphicData>
          </a:graphic>
        </wp:anchor>
      </w:drawing>
      <mc:AlternateContent>
        <mc:Choice Requires="wps">
          <w:drawing>
            <wp:anchor behindDoc="1" distT="45085" distB="45085" distL="114300" distR="114300" simplePos="0" locked="0" layoutInCell="0" allowOverlap="1" relativeHeight="28">
              <wp:simplePos x="0" y="0"/>
              <wp:positionH relativeFrom="column">
                <wp:posOffset>3549650</wp:posOffset>
              </wp:positionH>
              <wp:positionV relativeFrom="paragraph">
                <wp:posOffset>-4445</wp:posOffset>
              </wp:positionV>
              <wp:extent cx="1537970" cy="260985"/>
              <wp:effectExtent l="0" t="0" r="0" b="0"/>
              <wp:wrapSquare wrapText="bothSides"/>
              <wp:docPr id="14" name="Zone de texte 2"/>
              <a:graphic xmlns:a="http://schemas.openxmlformats.org/drawingml/2006/main">
                <a:graphicData uri="http://schemas.microsoft.com/office/word/2010/wordprocessingShape">
                  <wps:wsp>
                    <wps:cNvSpPr/>
                    <wps:spPr>
                      <a:xfrm>
                        <a:off x="0" y="0"/>
                        <a:ext cx="1537920" cy="261000"/>
                      </a:xfrm>
                      <a:prstGeom prst="rect">
                        <a:avLst/>
                      </a:prstGeom>
                      <a:noFill/>
                      <a:ln w="9525">
                        <a:noFill/>
                      </a:ln>
                    </wps:spPr>
                    <wps:style>
                      <a:lnRef idx="0"/>
                      <a:fillRef idx="0"/>
                      <a:effectRef idx="0"/>
                      <a:fontRef idx="minor"/>
                    </wps:style>
                    <wps:txbx>
                      <w:txbxContent>
                        <w:p>
                          <w:pPr>
                            <w:pStyle w:val="Contenudecadre"/>
                            <w:spacing w:before="0" w:after="200"/>
                            <w:rPr>
                              <w:color w:themeColor="background1" w:val="FFFFFF"/>
                            </w:rPr>
                          </w:pPr>
                          <w:r>
                            <w:rPr>
                              <w:color w:themeColor="background1" w:val="FFFFFF"/>
                            </w:rPr>
                            <w:t>F.BLANC 16/02/2024</w:t>
                          </w:r>
                        </w:p>
                      </w:txbxContent>
                    </wps:txbx>
                    <wps:bodyPr anchor="t">
                      <a:spAutoFit/>
                    </wps:bodyPr>
                  </wps:wsp>
                </a:graphicData>
              </a:graphic>
              <wp14:sizeRelV relativeFrom="margin">
                <wp14:pctHeight>20000</wp14:pctHeight>
              </wp14:sizeRelV>
            </wp:anchor>
          </w:drawing>
        </mc:Choice>
        <mc:Fallback>
          <w:pict>
            <v:rect id="shape_0" ID="Zone de texte 2" path="m0,0l-2147483645,0l-2147483645,-2147483646l0,-2147483646xe" stroked="f" o:allowincell="f" style="position:absolute;margin-left:279.5pt;margin-top:-0.35pt;width:121.05pt;height:20.5pt;mso-wrap-style:square;v-text-anchor:top">
              <v:fill o:detectmouseclick="t" on="false"/>
              <v:stroke color="#3465a4" weight="9360" joinstyle="round" endcap="flat"/>
              <v:textbox>
                <w:txbxContent>
                  <w:p>
                    <w:pPr>
                      <w:pStyle w:val="Contenudecadre"/>
                      <w:spacing w:before="0" w:after="200"/>
                      <w:rPr>
                        <w:color w:themeColor="background1" w:val="FFFFFF"/>
                      </w:rPr>
                    </w:pPr>
                    <w:r>
                      <w:rPr>
                        <w:color w:themeColor="background1" w:val="FFFFFF"/>
                      </w:rPr>
                      <w:t>F.BLANC 16/02/2024</w:t>
                    </w:r>
                  </w:p>
                </w:txbxContent>
              </v:textbox>
              <w10:wrap type="square"/>
            </v:rect>
          </w:pict>
        </mc:Fallback>
      </mc:AlternateContent>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709"/>
        </w:tabs>
        <w:ind w:left="709" w:hanging="283"/>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100"/>
  <w:defaultTabStop w:val="708"/>
  <w:autoHyphenation w:val="true"/>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fr-F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fr-FR" w:eastAsia="en-US" w:bidi="ar-SA"/>
      </w:rPr>
    </w:rPrDefault>
    <w:pPrDefault>
      <w:pPr>
        <w:suppressAutoHyphens w:val="true"/>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pPr>
      <w:widowControl/>
      <w:suppressAutoHyphens w:val="true"/>
      <w:bidi w:val="0"/>
      <w:spacing w:lineRule="auto" w:line="276" w:before="0" w:after="200"/>
      <w:jc w:val="left"/>
    </w:pPr>
    <w:rPr>
      <w:rFonts w:ascii="Calibri" w:hAnsi="Calibri" w:eastAsia="Calibri" w:cs="" w:asciiTheme="minorHAnsi" w:cstheme="minorBidi" w:eastAsiaTheme="minorHAnsi" w:hAnsiTheme="minorHAnsi"/>
      <w:color w:val="auto"/>
      <w:kern w:val="0"/>
      <w:sz w:val="22"/>
      <w:szCs w:val="22"/>
      <w:lang w:val="fr-FR" w:eastAsia="en-US" w:bidi="ar-SA"/>
    </w:rPr>
  </w:style>
  <w:style w:type="character" w:styleId="DefaultParagraphFont" w:default="1">
    <w:name w:val="Default Paragraph Font"/>
    <w:uiPriority w:val="1"/>
    <w:semiHidden/>
    <w:unhideWhenUsed/>
    <w:qFormat/>
    <w:rPr/>
  </w:style>
  <w:style w:type="character" w:styleId="En-tteCar" w:customStyle="1">
    <w:name w:val="En-tête Car"/>
    <w:basedOn w:val="DefaultParagraphFont"/>
    <w:uiPriority w:val="99"/>
    <w:qFormat/>
    <w:rsid w:val="00f625c7"/>
    <w:rPr/>
  </w:style>
  <w:style w:type="character" w:styleId="PieddepageCar" w:customStyle="1">
    <w:name w:val="Pied de page Car"/>
    <w:basedOn w:val="DefaultParagraphFont"/>
    <w:uiPriority w:val="99"/>
    <w:qFormat/>
    <w:rsid w:val="00f625c7"/>
    <w:rPr/>
  </w:style>
  <w:style w:type="character" w:styleId="PlaceholderText">
    <w:name w:val="Placeholder Text"/>
    <w:basedOn w:val="DefaultParagraphFont"/>
    <w:uiPriority w:val="99"/>
    <w:semiHidden/>
    <w:qFormat/>
    <w:rsid w:val="00bd48b9"/>
    <w:rPr>
      <w:color w:val="808080"/>
    </w:rPr>
  </w:style>
  <w:style w:type="character" w:styleId="TextedebullesCar" w:customStyle="1">
    <w:name w:val="Texte de bulles Car"/>
    <w:basedOn w:val="DefaultParagraphFont"/>
    <w:link w:val="BalloonText"/>
    <w:uiPriority w:val="99"/>
    <w:semiHidden/>
    <w:qFormat/>
    <w:rsid w:val="00ee069a"/>
    <w:rPr>
      <w:rFonts w:ascii="Segoe UI" w:hAnsi="Segoe UI" w:cs="Segoe UI"/>
      <w:sz w:val="18"/>
      <w:szCs w:val="18"/>
    </w:rPr>
  </w:style>
  <w:style w:type="character" w:styleId="Strong">
    <w:name w:val="Strong"/>
    <w:qFormat/>
    <w:rPr>
      <w:b/>
      <w:bCs/>
    </w:rPr>
  </w:style>
  <w:style w:type="character" w:styleId="Puces">
    <w:name w:val="Puces"/>
    <w:qFormat/>
    <w:rPr>
      <w:rFonts w:ascii="OpenSymbol" w:hAnsi="OpenSymbol" w:eastAsia="OpenSymbol" w:cs="OpenSymbol"/>
    </w:rPr>
  </w:style>
  <w:style w:type="paragraph" w:styleId="Titre">
    <w:name w:val="Titre"/>
    <w:basedOn w:val="Normal"/>
    <w:next w:val="BodyText"/>
    <w:qFormat/>
    <w:pPr>
      <w:keepNext w:val="true"/>
      <w:spacing w:before="240" w:after="120"/>
    </w:pPr>
    <w:rPr>
      <w:rFonts w:ascii="Liberation Sans" w:hAnsi="Liberation Sans" w:eastAsia="Noto Sans CJK SC" w:cs="Lohit Devanagari"/>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 w:type="paragraph" w:styleId="En-tteetpieddepage">
    <w:name w:val="En-tête et pied de page"/>
    <w:basedOn w:val="Normal"/>
    <w:qFormat/>
    <w:pPr/>
    <w:rPr/>
  </w:style>
  <w:style w:type="paragraph" w:styleId="Header">
    <w:name w:val="Header"/>
    <w:basedOn w:val="Normal"/>
    <w:link w:val="En-tteCar"/>
    <w:uiPriority w:val="99"/>
    <w:unhideWhenUsed/>
    <w:rsid w:val="00f625c7"/>
    <w:pPr>
      <w:tabs>
        <w:tab w:val="clear" w:pos="708"/>
        <w:tab w:val="center" w:pos="4536" w:leader="none"/>
        <w:tab w:val="right" w:pos="9072" w:leader="none"/>
      </w:tabs>
      <w:spacing w:lineRule="auto" w:line="240" w:before="0" w:after="0"/>
    </w:pPr>
    <w:rPr/>
  </w:style>
  <w:style w:type="paragraph" w:styleId="Footer">
    <w:name w:val="Footer"/>
    <w:basedOn w:val="Normal"/>
    <w:link w:val="PieddepageCar"/>
    <w:uiPriority w:val="99"/>
    <w:unhideWhenUsed/>
    <w:rsid w:val="00f625c7"/>
    <w:pPr>
      <w:tabs>
        <w:tab w:val="clear" w:pos="708"/>
        <w:tab w:val="center" w:pos="4536" w:leader="none"/>
        <w:tab w:val="right" w:pos="9072" w:leader="none"/>
      </w:tabs>
      <w:spacing w:lineRule="auto" w:line="240" w:before="0" w:after="0"/>
    </w:pPr>
    <w:rPr/>
  </w:style>
  <w:style w:type="paragraph" w:styleId="ListParagraph">
    <w:name w:val="List Paragraph"/>
    <w:basedOn w:val="Normal"/>
    <w:uiPriority w:val="34"/>
    <w:qFormat/>
    <w:rsid w:val="003013c0"/>
    <w:pPr>
      <w:spacing w:before="0" w:after="200"/>
      <w:ind w:left="720"/>
      <w:contextualSpacing/>
    </w:pPr>
    <w:rPr/>
  </w:style>
  <w:style w:type="paragraph" w:styleId="BalloonText">
    <w:name w:val="Balloon Text"/>
    <w:basedOn w:val="Normal"/>
    <w:link w:val="TextedebullesCar"/>
    <w:uiPriority w:val="99"/>
    <w:semiHidden/>
    <w:unhideWhenUsed/>
    <w:qFormat/>
    <w:rsid w:val="00ee069a"/>
    <w:pPr>
      <w:spacing w:lineRule="auto" w:line="240" w:before="0" w:after="0"/>
    </w:pPr>
    <w:rPr>
      <w:rFonts w:ascii="Segoe UI" w:hAnsi="Segoe UI" w:cs="Segoe UI"/>
      <w:sz w:val="18"/>
      <w:szCs w:val="18"/>
    </w:rPr>
  </w:style>
  <w:style w:type="paragraph" w:styleId="Contenudecadre">
    <w:name w:val="Contenu de cadre"/>
    <w:basedOn w:val="Normal"/>
    <w:qFormat/>
    <w:pPr/>
    <w:rPr/>
  </w:style>
  <w:style w:type="numbering" w:styleId="NoList" w:default="1">
    <w:name w:val="No List"/>
    <w:uiPriority w:val="99"/>
    <w:semiHidden/>
    <w:unhideWhenUsed/>
    <w:qFormat/>
  </w:style>
  <w:style w:type="table" w:default="1" w:styleId="Tableau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footer" Target="footer1.xml"/><Relationship Id="rId15" Type="http://schemas.openxmlformats.org/officeDocument/2006/relationships/numbering" Target="numbering.xml"/><Relationship Id="rId16" Type="http://schemas.openxmlformats.org/officeDocument/2006/relationships/fontTable" Target="fontTable.xml"/><Relationship Id="rId17" Type="http://schemas.openxmlformats.org/officeDocument/2006/relationships/settings" Target="settings.xml"/><Relationship Id="rId18" Type="http://schemas.openxmlformats.org/officeDocument/2006/relationships/theme" Target="theme/theme1.xml"/>
</Relationships>
</file>

<file path=word/_rels/footer1.xml.rels><?xml version="1.0" encoding="UTF-8"?>
<Relationships xmlns="http://schemas.openxmlformats.org/package/2006/relationships"><Relationship Id="rId1" Type="http://schemas.openxmlformats.org/officeDocument/2006/relationships/image" Target="media/image13.png"/>
</Relationships>
</file>

<file path=word/theme/theme1.xml><?xml version="1.0" encoding="utf-8"?>
<a:theme xmlns:a="http://schemas.openxmlformats.org/drawingml/2006/main" xmlns:r="http://schemas.openxmlformats.org/officeDocument/2006/relationships" name="Thème Offic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itchFamily="0" charset="1"/>
        <a:ea typeface=""/>
        <a:cs typeface=""/>
      </a:majorFont>
      <a:minorFont>
        <a:latin typeface="Calibri"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shade val="51000"/>
              </a:schemeClr>
            </a:gs>
            <a:gs pos="80000">
              <a:schemeClr val="phClr">
                <a:shade val="93000"/>
              </a:schemeClr>
            </a:gs>
            <a:gs pos="100000">
              <a:schemeClr val="phClr">
                <a:shade val="94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docProps/app.xml><?xml version="1.0" encoding="utf-8"?>
<Properties xmlns="http://schemas.openxmlformats.org/officeDocument/2006/extended-properties" xmlns:vt="http://schemas.openxmlformats.org/officeDocument/2006/docPropsVTypes">
  <Template>Normal.dotm</Template>
  <TotalTime>928</TotalTime>
  <Application>LibreOffice/7.6.2.1$Linux_X86_64 LibreOffice_project/60$Build-1</Application>
  <AppVersion>15.0000</AppVersion>
  <Pages>8</Pages>
  <Words>628</Words>
  <Characters>3223</Characters>
  <CharactersWithSpaces>3819</CharactersWithSpaces>
  <Paragraphs>42</Paragraphs>
  <Company>LAAS-CNRS</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2023-03-29T07:41:00Z</dcterms:created>
  <dc:creator>Frederic Blanc</dc:creator>
  <dc:description/>
  <dc:language>fr-FR</dc:language>
  <cp:lastModifiedBy/>
  <cp:lastPrinted>2024-02-16T13:05:51Z</cp:lastPrinted>
  <dcterms:modified xsi:type="dcterms:W3CDTF">2024-02-19T09:30:55Z</dcterms:modified>
  <cp:revision>16</cp:revision>
  <dc:subject/>
  <dc:title/>
</cp:coreProperties>
</file>

<file path=docProps/custom.xml><?xml version="1.0" encoding="utf-8"?>
<Properties xmlns="http://schemas.openxmlformats.org/officeDocument/2006/custom-properties" xmlns:vt="http://schemas.openxmlformats.org/officeDocument/2006/docPropsVTypes"/>
</file>